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C7E84" w14:textId="53722C1C" w:rsidR="00A649B0" w:rsidRDefault="00A649B0" w:rsidP="00BA61C2">
      <w:pPr>
        <w:jc w:val="both"/>
      </w:pPr>
      <w:r>
        <w:t>Na osnov</w:t>
      </w:r>
      <w:r w:rsidR="00930977">
        <w:t>u</w:t>
      </w:r>
      <w:r>
        <w:t xml:space="preserve"> članka 69. Zakona o igrama na sreću (NN br. 87/09), kao i članka 3. Pravilnika o priređivanju nagradnih igara (NN br. 08/10), Max City d.o.o, Ulica Stoja 14A, 52 100 PULA, dana </w:t>
      </w:r>
      <w:r w:rsidR="000A3F0B">
        <w:t>14</w:t>
      </w:r>
      <w:r>
        <w:t>.</w:t>
      </w:r>
      <w:r w:rsidR="005A42D4">
        <w:t>1</w:t>
      </w:r>
      <w:r w:rsidR="000A3F0B">
        <w:t>2</w:t>
      </w:r>
      <w:r>
        <w:t>.2020. don</w:t>
      </w:r>
      <w:r w:rsidR="00930977">
        <w:t>osi</w:t>
      </w:r>
      <w:r>
        <w:t xml:space="preserve"> </w:t>
      </w:r>
      <w:r w:rsidR="00930977">
        <w:t>sljedeća</w:t>
      </w:r>
    </w:p>
    <w:p w14:paraId="4C47A322" w14:textId="77777777" w:rsidR="00A649B0" w:rsidRPr="00864E0E" w:rsidRDefault="00A649B0" w:rsidP="00BA61C2">
      <w:pPr>
        <w:jc w:val="both"/>
        <w:rPr>
          <w:b/>
          <w:bCs/>
        </w:rPr>
      </w:pPr>
    </w:p>
    <w:p w14:paraId="0FBB09B9" w14:textId="77777777" w:rsidR="00A649B0" w:rsidRPr="00864E0E" w:rsidRDefault="00A649B0" w:rsidP="00BA61C2">
      <w:pPr>
        <w:jc w:val="center"/>
        <w:rPr>
          <w:b/>
          <w:bCs/>
          <w:sz w:val="28"/>
          <w:szCs w:val="28"/>
        </w:rPr>
      </w:pPr>
      <w:r w:rsidRPr="00864E0E">
        <w:rPr>
          <w:b/>
          <w:bCs/>
          <w:sz w:val="28"/>
          <w:szCs w:val="28"/>
        </w:rPr>
        <w:t>PRAVILA NAGRADNE IGRE</w:t>
      </w:r>
    </w:p>
    <w:p w14:paraId="565B699F" w14:textId="59309F94" w:rsidR="00B514AE" w:rsidRPr="00864E0E" w:rsidRDefault="00A649B0" w:rsidP="00BA61C2">
      <w:pPr>
        <w:jc w:val="center"/>
        <w:rPr>
          <w:b/>
          <w:bCs/>
          <w:sz w:val="28"/>
          <w:szCs w:val="28"/>
        </w:rPr>
      </w:pPr>
      <w:r w:rsidRPr="00864E0E">
        <w:rPr>
          <w:b/>
          <w:bCs/>
          <w:sz w:val="28"/>
          <w:szCs w:val="28"/>
        </w:rPr>
        <w:t>„</w:t>
      </w:r>
      <w:r w:rsidR="00376FB4">
        <w:rPr>
          <w:b/>
          <w:bCs/>
          <w:sz w:val="28"/>
          <w:szCs w:val="28"/>
        </w:rPr>
        <w:t>NOVI AUTO ZA NOVI POČETAK</w:t>
      </w:r>
      <w:r w:rsidRPr="00864E0E">
        <w:rPr>
          <w:b/>
          <w:bCs/>
          <w:sz w:val="28"/>
          <w:szCs w:val="28"/>
        </w:rPr>
        <w:t>“</w:t>
      </w:r>
    </w:p>
    <w:p w14:paraId="2834625F" w14:textId="4DE130A0" w:rsidR="00A649B0" w:rsidRDefault="00A649B0" w:rsidP="00BA61C2">
      <w:pPr>
        <w:jc w:val="both"/>
        <w:rPr>
          <w:sz w:val="28"/>
          <w:szCs w:val="28"/>
        </w:rPr>
      </w:pPr>
    </w:p>
    <w:p w14:paraId="5313562C" w14:textId="78854E15" w:rsidR="00A649B0" w:rsidRDefault="00A649B0" w:rsidP="00BA61C2">
      <w:pPr>
        <w:jc w:val="center"/>
      </w:pPr>
      <w:r>
        <w:t>Članak 1.</w:t>
      </w:r>
    </w:p>
    <w:p w14:paraId="2D117324" w14:textId="17633EBA" w:rsidR="00A649B0" w:rsidRDefault="00A649B0" w:rsidP="00BA61C2">
      <w:pPr>
        <w:jc w:val="both"/>
      </w:pPr>
      <w:r>
        <w:t>Priređivač nagradne igre pod nazivom „</w:t>
      </w:r>
      <w:r w:rsidR="00B34374">
        <w:t xml:space="preserve"> </w:t>
      </w:r>
      <w:r w:rsidR="00376FB4">
        <w:t>N</w:t>
      </w:r>
      <w:r w:rsidR="00B34374">
        <w:t>ov</w:t>
      </w:r>
      <w:r w:rsidR="00376FB4">
        <w:t>i auto za novi početak</w:t>
      </w:r>
      <w:r w:rsidR="00B34374">
        <w:t xml:space="preserve">“ </w:t>
      </w:r>
      <w:r>
        <w:t xml:space="preserve"> je Max City d.o.o., Pula, Ulica Stoja 14A, OIB: 54492144173. </w:t>
      </w:r>
      <w:r w:rsidR="00930977">
        <w:t>(dalje: Priređivač).</w:t>
      </w:r>
    </w:p>
    <w:p w14:paraId="44999E09" w14:textId="0BACBD7D" w:rsidR="00A649B0" w:rsidRDefault="00A649B0" w:rsidP="00BA61C2">
      <w:pPr>
        <w:jc w:val="both"/>
      </w:pPr>
      <w:r>
        <w:t xml:space="preserve">Priređivač priređuje nagradnu igru iz st. 1. ovog članka s ciljem promocije trgovačkog centra Max City. </w:t>
      </w:r>
    </w:p>
    <w:p w14:paraId="7CEE2405" w14:textId="56E8DC2F" w:rsidR="00A649B0" w:rsidRDefault="00A649B0" w:rsidP="00BA61C2">
      <w:pPr>
        <w:jc w:val="both"/>
      </w:pPr>
    </w:p>
    <w:p w14:paraId="3E53E764" w14:textId="31F294E8" w:rsidR="00A649B0" w:rsidRDefault="00A649B0" w:rsidP="00BA61C2">
      <w:pPr>
        <w:jc w:val="center"/>
      </w:pPr>
      <w:r>
        <w:t>Članak 2.</w:t>
      </w:r>
    </w:p>
    <w:p w14:paraId="0AD00584" w14:textId="77777777" w:rsidR="001E075E" w:rsidRDefault="001E075E" w:rsidP="00BA61C2">
      <w:pPr>
        <w:jc w:val="both"/>
      </w:pPr>
      <w:r>
        <w:t xml:space="preserve">Prije početka priređivanja nagradne igre, Pravila nagradne igre bit će objavljena javno na mrežnim stranicama Priređivača </w:t>
      </w:r>
      <w:hyperlink r:id="rId5" w:history="1">
        <w:r w:rsidRPr="00C57BCB">
          <w:rPr>
            <w:rStyle w:val="Hiperveza"/>
          </w:rPr>
          <w:t>www.maxcity.hr</w:t>
        </w:r>
      </w:hyperlink>
      <w:r>
        <w:t>.</w:t>
      </w:r>
    </w:p>
    <w:p w14:paraId="16479195" w14:textId="77777777" w:rsidR="001E075E" w:rsidRDefault="001E075E" w:rsidP="00BA61C2">
      <w:pPr>
        <w:jc w:val="both"/>
      </w:pPr>
    </w:p>
    <w:p w14:paraId="0F3DE76D" w14:textId="77777777" w:rsidR="001E075E" w:rsidRDefault="001E075E" w:rsidP="00BA61C2">
      <w:pPr>
        <w:jc w:val="center"/>
      </w:pPr>
      <w:r>
        <w:t>Članak 3.</w:t>
      </w:r>
    </w:p>
    <w:p w14:paraId="424754A2" w14:textId="3BB3C5AC" w:rsidR="00A649B0" w:rsidRDefault="001E075E" w:rsidP="00BA61C2">
      <w:pPr>
        <w:jc w:val="both"/>
      </w:pPr>
      <w:r>
        <w:t xml:space="preserve">Nagradna igra se priređuje na teritoriju Republike Hrvatske. </w:t>
      </w:r>
    </w:p>
    <w:p w14:paraId="7AB33571" w14:textId="481627B6" w:rsidR="001E075E" w:rsidRDefault="001E075E" w:rsidP="00BA61C2">
      <w:pPr>
        <w:jc w:val="both"/>
      </w:pPr>
    </w:p>
    <w:p w14:paraId="14FE4E1B" w14:textId="0389D502" w:rsidR="001E075E" w:rsidRDefault="00277B9D" w:rsidP="00BA61C2">
      <w:pPr>
        <w:jc w:val="center"/>
      </w:pPr>
      <w:r>
        <w:t>Članak 4.</w:t>
      </w:r>
    </w:p>
    <w:p w14:paraId="59BD548A" w14:textId="0EEFC0D7" w:rsidR="00277B9D" w:rsidRDefault="00277B9D" w:rsidP="00BA61C2">
      <w:pPr>
        <w:jc w:val="both"/>
      </w:pPr>
      <w:r>
        <w:t>Pravo sudjelovanja imaju fizičke osobe koje se uključe u igru na temelju ovih Pravila, izuzev zaposlenika Priređivača</w:t>
      </w:r>
      <w:r w:rsidR="0005049B">
        <w:t xml:space="preserve"> i užih članova njihovih obitelji</w:t>
      </w:r>
      <w:r w:rsidR="00EA10B1">
        <w:t xml:space="preserve"> (supružnik/</w:t>
      </w:r>
      <w:proofErr w:type="spellStart"/>
      <w:r w:rsidR="00EA10B1">
        <w:t>ca</w:t>
      </w:r>
      <w:proofErr w:type="spellEnd"/>
      <w:r w:rsidR="00EA10B1">
        <w:t xml:space="preserve"> i djeca zaposlenika).</w:t>
      </w:r>
    </w:p>
    <w:p w14:paraId="22C09747" w14:textId="51784B7B" w:rsidR="00277B9D" w:rsidRDefault="00277B9D" w:rsidP="00BA61C2">
      <w:pPr>
        <w:jc w:val="both"/>
      </w:pPr>
    </w:p>
    <w:p w14:paraId="0EF49739" w14:textId="59D4F5DF" w:rsidR="00277B9D" w:rsidRDefault="00277B9D" w:rsidP="00BA61C2">
      <w:pPr>
        <w:jc w:val="center"/>
      </w:pPr>
      <w:r>
        <w:t>Članak 5.</w:t>
      </w:r>
    </w:p>
    <w:p w14:paraId="59E948B2" w14:textId="7ECCCB81" w:rsidR="00277B9D" w:rsidRDefault="00277B9D" w:rsidP="00BA61C2">
      <w:pPr>
        <w:jc w:val="both"/>
      </w:pPr>
      <w:r>
        <w:t xml:space="preserve">Nagradna igra počinje </w:t>
      </w:r>
      <w:r w:rsidR="00532B35">
        <w:t>31</w:t>
      </w:r>
      <w:r w:rsidR="00B00999">
        <w:t>.1</w:t>
      </w:r>
      <w:r w:rsidR="00532B35">
        <w:t>2</w:t>
      </w:r>
      <w:r w:rsidR="00B00999">
        <w:t>.2020. a završava</w:t>
      </w:r>
      <w:r w:rsidR="009868E4">
        <w:t xml:space="preserve"> </w:t>
      </w:r>
      <w:r w:rsidR="00054FEA">
        <w:t>8</w:t>
      </w:r>
      <w:r w:rsidR="00465B88">
        <w:t>.</w:t>
      </w:r>
      <w:r w:rsidR="00532B35">
        <w:t>0</w:t>
      </w:r>
      <w:r w:rsidR="00C90C02">
        <w:t>2</w:t>
      </w:r>
      <w:r w:rsidR="00465B88">
        <w:t>.202</w:t>
      </w:r>
      <w:r w:rsidR="00532B35">
        <w:t>1</w:t>
      </w:r>
      <w:r w:rsidR="00465B88">
        <w:t>.</w:t>
      </w:r>
    </w:p>
    <w:p w14:paraId="08C6B668" w14:textId="77777777" w:rsidR="00465B88" w:rsidRDefault="00465B88" w:rsidP="00BA61C2">
      <w:pPr>
        <w:jc w:val="both"/>
      </w:pPr>
    </w:p>
    <w:p w14:paraId="7087BF25" w14:textId="2F592215" w:rsidR="00465B88" w:rsidRDefault="00465B88" w:rsidP="00BA61C2">
      <w:pPr>
        <w:jc w:val="center"/>
      </w:pPr>
      <w:r>
        <w:t>Članak 6.</w:t>
      </w:r>
    </w:p>
    <w:p w14:paraId="097D3CED" w14:textId="6C0CD825" w:rsidR="00465B88" w:rsidRDefault="00465B88" w:rsidP="00BA61C2">
      <w:pPr>
        <w:jc w:val="both"/>
      </w:pPr>
      <w:r>
        <w:t xml:space="preserve">Nagradna igra se priređuje u jednom kolu uz izvlačenje </w:t>
      </w:r>
      <w:r w:rsidR="00532B35">
        <w:t>8</w:t>
      </w:r>
      <w:r>
        <w:t>.</w:t>
      </w:r>
      <w:r w:rsidR="00532B35">
        <w:t>0</w:t>
      </w:r>
      <w:r w:rsidR="00C90C02">
        <w:t>2</w:t>
      </w:r>
      <w:r>
        <w:t>.202</w:t>
      </w:r>
      <w:r w:rsidR="00532B35">
        <w:t>1</w:t>
      </w:r>
      <w:r>
        <w:t>.</w:t>
      </w:r>
    </w:p>
    <w:p w14:paraId="5BB56CD0" w14:textId="77777777" w:rsidR="00AF66C3" w:rsidRDefault="00AF66C3" w:rsidP="00BA61C2">
      <w:pPr>
        <w:jc w:val="both"/>
      </w:pPr>
    </w:p>
    <w:p w14:paraId="4B4FF042" w14:textId="4CECCA35" w:rsidR="00465B88" w:rsidRDefault="00465B88" w:rsidP="00BA61C2">
      <w:pPr>
        <w:jc w:val="center"/>
      </w:pPr>
      <w:r>
        <w:t>Članak 7.</w:t>
      </w:r>
    </w:p>
    <w:p w14:paraId="3316309E" w14:textId="03553325" w:rsidR="00465B88" w:rsidRDefault="00465B88" w:rsidP="00BA61C2">
      <w:pPr>
        <w:jc w:val="both"/>
      </w:pPr>
      <w:r>
        <w:t>Sudionikom igre smatra se osoba iz čl. 4. ovih Pravila koja u kutiju postavljenu u trgovačkom centru Max City ubaci zatvorenu omotnicu sa</w:t>
      </w:r>
      <w:r w:rsidR="00D748E1">
        <w:t xml:space="preserve"> </w:t>
      </w:r>
      <w:r w:rsidR="005B5B0A">
        <w:t>pet (</w:t>
      </w:r>
      <w:r>
        <w:t>5</w:t>
      </w:r>
      <w:r w:rsidR="005B5B0A">
        <w:t>)</w:t>
      </w:r>
      <w:r w:rsidR="00D748E1">
        <w:t xml:space="preserve"> </w:t>
      </w:r>
      <w:r>
        <w:t>gotovinskih računa</w:t>
      </w:r>
      <w:r w:rsidR="00C90C02">
        <w:t xml:space="preserve"> </w:t>
      </w:r>
      <w:r w:rsidR="00C90C02" w:rsidRPr="00930977">
        <w:t>(za plaćanje gotovinom ili karticom)</w:t>
      </w:r>
      <w:r w:rsidR="005B5B0A" w:rsidRPr="00930977">
        <w:t xml:space="preserve">, </w:t>
      </w:r>
      <w:r w:rsidR="005B5B0A">
        <w:t xml:space="preserve">neovisno o iznosu računa, </w:t>
      </w:r>
      <w:r>
        <w:t xml:space="preserve"> sa</w:t>
      </w:r>
      <w:r w:rsidR="005B5B0A">
        <w:t xml:space="preserve"> pet (</w:t>
      </w:r>
      <w:r>
        <w:t>5</w:t>
      </w:r>
      <w:r w:rsidR="005B5B0A">
        <w:t>)</w:t>
      </w:r>
      <w:r>
        <w:t xml:space="preserve"> različitih prodajnih mjesta iz trgovačkog centra Max City</w:t>
      </w:r>
      <w:r w:rsidR="00B34374">
        <w:t xml:space="preserve">. </w:t>
      </w:r>
      <w:r w:rsidR="00B34374" w:rsidRPr="001B7616">
        <w:t xml:space="preserve">Računi </w:t>
      </w:r>
      <w:r w:rsidR="00930977" w:rsidRPr="001B7616">
        <w:lastRenderedPageBreak/>
        <w:t>moraju biti izdani u</w:t>
      </w:r>
      <w:r w:rsidR="00A730B0" w:rsidRPr="001B7616">
        <w:t xml:space="preserve"> razdoblj</w:t>
      </w:r>
      <w:r w:rsidR="00930977" w:rsidRPr="001B7616">
        <w:t>u</w:t>
      </w:r>
      <w:r w:rsidR="00A730B0" w:rsidRPr="001B7616">
        <w:t xml:space="preserve"> od </w:t>
      </w:r>
      <w:r w:rsidR="00532B35">
        <w:t>31</w:t>
      </w:r>
      <w:r w:rsidR="00A730B0" w:rsidRPr="001B7616">
        <w:t>.</w:t>
      </w:r>
      <w:r w:rsidR="00532B35">
        <w:t xml:space="preserve"> prosinca</w:t>
      </w:r>
      <w:r w:rsidR="00B34374" w:rsidRPr="001B7616">
        <w:t xml:space="preserve"> 2020.</w:t>
      </w:r>
      <w:r w:rsidR="00A730B0" w:rsidRPr="001B7616">
        <w:t xml:space="preserve"> do </w:t>
      </w:r>
      <w:r w:rsidR="00F941F1">
        <w:t>8</w:t>
      </w:r>
      <w:r w:rsidR="00A730B0" w:rsidRPr="001B7616">
        <w:t xml:space="preserve">. </w:t>
      </w:r>
      <w:r w:rsidR="00532B35">
        <w:t>veljače</w:t>
      </w:r>
      <w:r w:rsidR="00A730B0" w:rsidRPr="001B7616">
        <w:t xml:space="preserve"> 202</w:t>
      </w:r>
      <w:r w:rsidR="00532B35">
        <w:t>1</w:t>
      </w:r>
      <w:r w:rsidR="00A730B0" w:rsidRPr="001B7616">
        <w:t>.</w:t>
      </w:r>
      <w:r w:rsidR="002B2DD3" w:rsidRPr="001B7616">
        <w:t xml:space="preserve"> </w:t>
      </w:r>
      <w:r w:rsidR="002B2DD3">
        <w:t xml:space="preserve">U jednoj omotnici mora biti pet (5) računa sa pet (5) različitih prodajnih mjesta iz Max City trgovačkog centra.  </w:t>
      </w:r>
      <w:r>
        <w:t>Zajedno sa računima, sudionik u omotnici mora dostaviti svoje osobne podatke: ime, prezime, adresu</w:t>
      </w:r>
      <w:r w:rsidR="00AF040B">
        <w:t>,</w:t>
      </w:r>
      <w:r>
        <w:t xml:space="preserve">  broj telefona i</w:t>
      </w:r>
      <w:r w:rsidR="00AF040B">
        <w:t>/ili</w:t>
      </w:r>
      <w:r>
        <w:t xml:space="preserve"> </w:t>
      </w:r>
      <w:r w:rsidR="00B3326A">
        <w:t>e-</w:t>
      </w:r>
      <w:r>
        <w:t xml:space="preserve">mail adresu kako bi ih Priređivač mogao i telefonskim / elektronskim putem obavijestiti u slučaju ostvarivanja prava na nagradu. </w:t>
      </w:r>
    </w:p>
    <w:p w14:paraId="2A19BBD6" w14:textId="212843F6" w:rsidR="005B5B0A" w:rsidRDefault="00465B88" w:rsidP="00BA61C2">
      <w:pPr>
        <w:jc w:val="both"/>
      </w:pPr>
      <w:r>
        <w:t>Ra</w:t>
      </w:r>
      <w:r w:rsidR="005B5B0A">
        <w:t xml:space="preserve">čunom za gotovinski promet smatra se svaka isprava kojom se obračunavaju isporuke dobara i usluga, neovisno u kojem obliku i pod kojim nazivom je izdana. Dostavljeni računi moraju bit </w:t>
      </w:r>
      <w:proofErr w:type="spellStart"/>
      <w:r w:rsidR="005B5B0A">
        <w:t>fiskalizirani</w:t>
      </w:r>
      <w:proofErr w:type="spellEnd"/>
      <w:r w:rsidR="005B5B0A">
        <w:t xml:space="preserve"> te na njima mora biti jasno i nedvojbeno  vidljivo, bilo nazivom trgovačkog centra Max City, bilo adresom Stoja 14A, Pula,  da su izdani na nekom od prodajnih mjesta u trgovačkom centru Max City</w:t>
      </w:r>
      <w:r w:rsidR="00AF040B">
        <w:t xml:space="preserve">, u razdoblju navedenom u prethodnom stavku ovog članka Pravila. </w:t>
      </w:r>
    </w:p>
    <w:p w14:paraId="719BB7A9" w14:textId="2CA9848D" w:rsidR="00A3474A" w:rsidRDefault="00A3474A" w:rsidP="00BA61C2">
      <w:pPr>
        <w:jc w:val="both"/>
      </w:pPr>
      <w:r>
        <w:t xml:space="preserve">Svaka osoba ima pravo sudjelovanja u nagradnoj igri sa neograničenim brojem omotnica.  </w:t>
      </w:r>
    </w:p>
    <w:p w14:paraId="73ADFDF3" w14:textId="77777777" w:rsidR="005B5B0A" w:rsidRDefault="005B5B0A" w:rsidP="00BA61C2">
      <w:pPr>
        <w:jc w:val="both"/>
      </w:pPr>
    </w:p>
    <w:p w14:paraId="00EFEB2D" w14:textId="2528FC08" w:rsidR="005B5B0A" w:rsidRDefault="005B5B0A" w:rsidP="00BA61C2">
      <w:pPr>
        <w:jc w:val="center"/>
      </w:pPr>
      <w:r>
        <w:t>Članak 8.</w:t>
      </w:r>
    </w:p>
    <w:p w14:paraId="4D53DBCE" w14:textId="752B438B" w:rsidR="00465B88" w:rsidRDefault="005B5B0A" w:rsidP="00BA61C2">
      <w:pPr>
        <w:jc w:val="both"/>
      </w:pPr>
      <w:r>
        <w:t>U izvlačenju nagrad</w:t>
      </w:r>
      <w:r w:rsidR="00AD0056">
        <w:t>e</w:t>
      </w:r>
      <w:r>
        <w:t xml:space="preserve"> sudjeluju osobe koje su ubacile omotnice u kutiju </w:t>
      </w:r>
      <w:r w:rsidR="00AF040B">
        <w:t xml:space="preserve">u razdoblju </w:t>
      </w:r>
      <w:r>
        <w:t xml:space="preserve">od </w:t>
      </w:r>
      <w:r w:rsidR="00532B35">
        <w:t>31</w:t>
      </w:r>
      <w:r>
        <w:t>.1</w:t>
      </w:r>
      <w:r w:rsidR="00532B35">
        <w:t>2</w:t>
      </w:r>
      <w:r>
        <w:t xml:space="preserve">.2020. </w:t>
      </w:r>
      <w:r w:rsidR="00AF040B">
        <w:t>pa</w:t>
      </w:r>
      <w:r>
        <w:t xml:space="preserve"> do  </w:t>
      </w:r>
      <w:r w:rsidR="00E46F6B">
        <w:t>8</w:t>
      </w:r>
      <w:r>
        <w:t>.</w:t>
      </w:r>
      <w:r w:rsidR="00C90C02">
        <w:t>2</w:t>
      </w:r>
      <w:r>
        <w:t>.202</w:t>
      </w:r>
      <w:r w:rsidR="00532B35">
        <w:t>1</w:t>
      </w:r>
      <w:r>
        <w:t>. u 1</w:t>
      </w:r>
      <w:r w:rsidR="00054FEA">
        <w:t>5</w:t>
      </w:r>
      <w:r>
        <w:t>.00 sati.</w:t>
      </w:r>
    </w:p>
    <w:p w14:paraId="63108758" w14:textId="77777777" w:rsidR="00465B88" w:rsidRDefault="00465B88" w:rsidP="00BA61C2">
      <w:pPr>
        <w:jc w:val="both"/>
      </w:pPr>
    </w:p>
    <w:p w14:paraId="41D314E2" w14:textId="36F7070D" w:rsidR="00277B9D" w:rsidRDefault="005B5B0A" w:rsidP="00BA61C2">
      <w:pPr>
        <w:jc w:val="center"/>
      </w:pPr>
      <w:r>
        <w:t>Članak 9.</w:t>
      </w:r>
    </w:p>
    <w:p w14:paraId="3DD64C2C" w14:textId="180D79ED" w:rsidR="005B5B0A" w:rsidRDefault="005B5B0A" w:rsidP="00BA61C2">
      <w:pPr>
        <w:jc w:val="both"/>
      </w:pPr>
      <w:r>
        <w:t xml:space="preserve">Nagradni fond iznosi </w:t>
      </w:r>
      <w:r w:rsidR="00C90C02">
        <w:t>95</w:t>
      </w:r>
      <w:r>
        <w:t>.</w:t>
      </w:r>
      <w:r w:rsidR="00C90C02">
        <w:t>451</w:t>
      </w:r>
      <w:r>
        <w:t>,</w:t>
      </w:r>
      <w:r w:rsidR="00C90C02">
        <w:t>86</w:t>
      </w:r>
      <w:r>
        <w:t>kn, a sastoji se od:</w:t>
      </w:r>
    </w:p>
    <w:p w14:paraId="70411C99" w14:textId="0F431627" w:rsidR="00254218" w:rsidRDefault="005B5B0A" w:rsidP="00BA61C2">
      <w:pPr>
        <w:pStyle w:val="Odlomakpopisa"/>
        <w:numPr>
          <w:ilvl w:val="0"/>
          <w:numId w:val="1"/>
        </w:numPr>
        <w:jc w:val="both"/>
      </w:pPr>
      <w:r>
        <w:t>nagrada</w:t>
      </w:r>
      <w:r w:rsidR="00305C18">
        <w:t>:</w:t>
      </w:r>
      <w:r>
        <w:t xml:space="preserve"> automobil Opel Corsa</w:t>
      </w:r>
      <w:r w:rsidR="00127A83">
        <w:t>, vrijednost 95.451,86kn</w:t>
      </w:r>
    </w:p>
    <w:p w14:paraId="5A7BCD4C" w14:textId="202DA196" w:rsidR="00B3326A" w:rsidRDefault="00B3326A" w:rsidP="00BA61C2">
      <w:pPr>
        <w:jc w:val="both"/>
      </w:pPr>
      <w:r>
        <w:t>Nagrad</w:t>
      </w:r>
      <w:r w:rsidR="00C90C02">
        <w:t>a</w:t>
      </w:r>
      <w:r>
        <w:t xml:space="preserve"> se ne mo</w:t>
      </w:r>
      <w:r w:rsidR="00C90C02">
        <w:t>že</w:t>
      </w:r>
      <w:r>
        <w:t xml:space="preserve"> zamijeniti za novac. </w:t>
      </w:r>
    </w:p>
    <w:p w14:paraId="48DAEDA3" w14:textId="11DB6F58" w:rsidR="00F21EA1" w:rsidRDefault="00F21EA1" w:rsidP="00BA61C2">
      <w:pPr>
        <w:jc w:val="both"/>
      </w:pPr>
    </w:p>
    <w:p w14:paraId="6CEB00D2" w14:textId="551E6360" w:rsidR="000F3FE6" w:rsidRDefault="000F3FE6" w:rsidP="00BA61C2">
      <w:pPr>
        <w:jc w:val="center"/>
      </w:pPr>
      <w:r>
        <w:t>Članak 10.</w:t>
      </w:r>
    </w:p>
    <w:p w14:paraId="2BB505F1" w14:textId="19112CDF" w:rsidR="00B3326A" w:rsidRDefault="000F3FE6" w:rsidP="00BA61C2">
      <w:pPr>
        <w:jc w:val="both"/>
      </w:pPr>
      <w:r>
        <w:t>Na utvrđenu vrijednost nagradnog fonda iz čl. 9. Priređivač će uplatiti 5% vrijednosti  u korist Hrvatskog Crvenog križa.</w:t>
      </w:r>
    </w:p>
    <w:p w14:paraId="0476704D" w14:textId="7E68374D" w:rsidR="00E74E95" w:rsidRDefault="008767FF" w:rsidP="00BA61C2">
      <w:pPr>
        <w:jc w:val="center"/>
      </w:pPr>
      <w:r>
        <w:t>Članak 11.</w:t>
      </w:r>
    </w:p>
    <w:p w14:paraId="40FF60B7" w14:textId="5CFA0B39" w:rsidR="008767FF" w:rsidRDefault="008767FF" w:rsidP="00BA61C2">
      <w:pPr>
        <w:jc w:val="both"/>
      </w:pPr>
      <w:r>
        <w:t>Nagradna igra odvija se na način kako slijedi:</w:t>
      </w:r>
    </w:p>
    <w:p w14:paraId="7F8D833D" w14:textId="69C475B3" w:rsidR="008767FF" w:rsidRDefault="008767FF" w:rsidP="00BA61C2">
      <w:pPr>
        <w:jc w:val="both"/>
      </w:pPr>
      <w:r>
        <w:t>Izvlačenje dobitnika odvija se na način da ovlaštena osoba ručno između svih pristiglih omotnica nasumično izvlači omotnic</w:t>
      </w:r>
      <w:r w:rsidR="005C2864">
        <w:t>u</w:t>
      </w:r>
      <w:r>
        <w:t xml:space="preserve">. </w:t>
      </w:r>
    </w:p>
    <w:p w14:paraId="05331469" w14:textId="4B6A83B4" w:rsidR="0050547C" w:rsidRDefault="0050547C" w:rsidP="00BA61C2">
      <w:pPr>
        <w:jc w:val="both"/>
      </w:pPr>
      <w:r>
        <w:t>Dobitnik ili dobitnica u nagradnoj igri postaje osoba koja je dostavila omotnicu sukladno uvjetima iz čl. 7. ovih Pravila</w:t>
      </w:r>
      <w:r w:rsidR="00F725DF">
        <w:t>, a potom ista bude izvučena sukladno odredbama ovog članka.</w:t>
      </w:r>
    </w:p>
    <w:p w14:paraId="724D42B1" w14:textId="77777777" w:rsidR="00F725DF" w:rsidRDefault="00F725DF" w:rsidP="00BA61C2">
      <w:pPr>
        <w:jc w:val="both"/>
      </w:pPr>
      <w:r>
        <w:t>U slučaju da izvučena Omotnica ne udovoljava odredbama iz čl. 7 ovih Pravila, sudionik čiji su podaci navedeni u istoj, ne stječe status dobitnika te će se pristupiti izvlačenju druge omotnice (tj. dobitnika). Postupak će se ponavljati sve dok ne bude izvučena omotnica koja udovoljava navedenim odredbama.</w:t>
      </w:r>
    </w:p>
    <w:p w14:paraId="504B6E5A" w14:textId="22BCEB56" w:rsidR="00F725DF" w:rsidRDefault="00F725DF" w:rsidP="00BA61C2">
      <w:pPr>
        <w:jc w:val="both"/>
      </w:pPr>
      <w:r>
        <w:t xml:space="preserve">Rok za sudjelovanje u nagradnoj igri definiran je čl. 8. ovih Pravila.   </w:t>
      </w:r>
    </w:p>
    <w:p w14:paraId="33C8F845" w14:textId="77777777" w:rsidR="00AD0056" w:rsidRDefault="00AD0056" w:rsidP="00BA61C2">
      <w:pPr>
        <w:jc w:val="center"/>
      </w:pPr>
    </w:p>
    <w:p w14:paraId="3F63333A" w14:textId="77777777" w:rsidR="00687A94" w:rsidRDefault="00687A94" w:rsidP="00BA61C2">
      <w:pPr>
        <w:jc w:val="center"/>
      </w:pPr>
    </w:p>
    <w:p w14:paraId="6893603A" w14:textId="4946E244" w:rsidR="008A0E08" w:rsidRDefault="008A0E08" w:rsidP="00BA61C2">
      <w:pPr>
        <w:jc w:val="center"/>
      </w:pPr>
      <w:r>
        <w:lastRenderedPageBreak/>
        <w:t>Članak 12.</w:t>
      </w:r>
    </w:p>
    <w:p w14:paraId="651A6BA6" w14:textId="4BD7CF4E" w:rsidR="008A0E08" w:rsidRDefault="008A0E08" w:rsidP="00BA61C2">
      <w:pPr>
        <w:jc w:val="both"/>
      </w:pPr>
      <w:r>
        <w:t>Izvlačenje dobitnika nagradne igre je, sukladno Pravilniku o priređivanju nagradnih igra NN br. 08/10</w:t>
      </w:r>
      <w:r w:rsidR="00B3326A">
        <w:t xml:space="preserve">, </w:t>
      </w:r>
      <w:r>
        <w:t>javno.</w:t>
      </w:r>
    </w:p>
    <w:p w14:paraId="0715CB31" w14:textId="0BF6CB14" w:rsidR="008A0E08" w:rsidRDefault="008A0E08" w:rsidP="00BA61C2">
      <w:pPr>
        <w:jc w:val="both"/>
      </w:pPr>
      <w:r>
        <w:t>Izvlačenje će biti održano u Puli u trgovačkom centru Max City na adresi Stoja 14A u terminu koji će se naknadno odrediti.</w:t>
      </w:r>
    </w:p>
    <w:p w14:paraId="688BEF41" w14:textId="3D840FF2" w:rsidR="008A0E08" w:rsidRDefault="008A0E08" w:rsidP="00BA61C2">
      <w:pPr>
        <w:jc w:val="both"/>
      </w:pPr>
      <w:r>
        <w:t>Ispravnost izvlačenja nadgleda tročlano Povjerenstvo koje imenuje Priređivač.</w:t>
      </w:r>
      <w:r w:rsidR="00EC7631">
        <w:t xml:space="preserve"> Jedan od članova Povjerenstva je javni bilježnik. </w:t>
      </w:r>
    </w:p>
    <w:p w14:paraId="7CCC162B" w14:textId="4C19E91F" w:rsidR="008A0E08" w:rsidRDefault="008A0E08" w:rsidP="00BA61C2">
      <w:pPr>
        <w:jc w:val="both"/>
      </w:pPr>
      <w:r>
        <w:t xml:space="preserve">O tijeku izvlačenja vodi se Zapisnik. </w:t>
      </w:r>
    </w:p>
    <w:p w14:paraId="65A62D06" w14:textId="0BAC4C08" w:rsidR="008A0E08" w:rsidRDefault="008A0E08" w:rsidP="00BA61C2">
      <w:pPr>
        <w:jc w:val="center"/>
      </w:pPr>
      <w:r>
        <w:t>Članak 13.</w:t>
      </w:r>
    </w:p>
    <w:p w14:paraId="6BED8E5E" w14:textId="664CA817" w:rsidR="008A0E08" w:rsidRDefault="005F029B" w:rsidP="00BA61C2">
      <w:pPr>
        <w:jc w:val="both"/>
      </w:pPr>
      <w:r>
        <w:t>Osobni podaci sudionika nagradne igre prikupljaju se u svrhu priređivanja nagradne igre te u svrhu ispunjavanja obveza iz Pravilnik</w:t>
      </w:r>
      <w:r w:rsidR="00A735FD">
        <w:t>a</w:t>
      </w:r>
      <w:r>
        <w:t xml:space="preserve"> o priređivanju nagradnih igra NN br. 08/10 (u daljnjem tekstu: Pravilnik). Obzirom na Pravilnikom  propisanu javnost izvlačenja priređivač će u sredstvima javnog obavješćivanja objaviti osobne podatke dobitnika nagrada i to: ime, prezime, mjesto prebivališta i nagradu na koju je ostvario pravo. </w:t>
      </w:r>
    </w:p>
    <w:p w14:paraId="0581B42F" w14:textId="70D988C2" w:rsidR="005F029B" w:rsidRDefault="005F029B" w:rsidP="00BA61C2">
      <w:pPr>
        <w:jc w:val="both"/>
      </w:pPr>
      <w:r>
        <w:t xml:space="preserve">Zapisnik o izvlačenju dostavit će se Ministarstvu financija RH. U slučaju uskrate osobnih podataka </w:t>
      </w:r>
      <w:r w:rsidR="007F7D97">
        <w:t>nije moguće sudjelovati u nagradnoj igri.</w:t>
      </w:r>
    </w:p>
    <w:p w14:paraId="646067DF" w14:textId="17C25B56" w:rsidR="007F7D97" w:rsidRDefault="007F7D97" w:rsidP="00BA61C2">
      <w:pPr>
        <w:jc w:val="both"/>
      </w:pPr>
      <w:r>
        <w:t>Voditelj obrade, Max City d.o.o., osobne podatke dobitnika nagradne igre čuvati će do isteka zakonskog roka zastare odnosno pet (5) godina, računajući od proteka roka za predaju nagrade (30 dana od dana izvlačenja), a povjeriti će ih na čuvanje izvršitelju obrade, Ministarstvu financija RH, koje će ih uništiti protekom prethodno navedenog zakonskog roka zastare.</w:t>
      </w:r>
    </w:p>
    <w:p w14:paraId="1636B9E0" w14:textId="4A9513B3" w:rsidR="007F7D97" w:rsidRDefault="007F7D97" w:rsidP="00BA61C2">
      <w:pPr>
        <w:jc w:val="both"/>
      </w:pPr>
      <w:r>
        <w:t>Ako sudionik nagradne igre smatra da se podaci obrađuju suprotno propisima, može podnijeti prigovor nadzornom tijelu odnosno Agenciji za zaštitu osobnih podataka (AZOP).</w:t>
      </w:r>
    </w:p>
    <w:p w14:paraId="5421A4F3" w14:textId="6D21D4EA" w:rsidR="007F7D97" w:rsidRDefault="007F7D97" w:rsidP="00BA61C2">
      <w:pPr>
        <w:jc w:val="both"/>
      </w:pPr>
      <w:r>
        <w:t xml:space="preserve">Priređivač je obvezan u pisanom obliku obavijestiti dobitnike o dobivenoj nagradi u roku osam dana od dana ostvarivanja dobitka. </w:t>
      </w:r>
    </w:p>
    <w:p w14:paraId="4E8CB5B2" w14:textId="2746632A" w:rsidR="007F7D97" w:rsidRDefault="007F7D97" w:rsidP="00BA61C2">
      <w:pPr>
        <w:jc w:val="center"/>
      </w:pPr>
      <w:r>
        <w:t>Članak 14.</w:t>
      </w:r>
    </w:p>
    <w:p w14:paraId="52570B3D" w14:textId="352DE83D" w:rsidR="007F7D97" w:rsidRDefault="005B7A02" w:rsidP="00BA61C2">
      <w:pPr>
        <w:jc w:val="both"/>
      </w:pPr>
      <w:r>
        <w:t xml:space="preserve">Rok za preuzimanje nagrade je 30 dana od primitka pisane obavijesti o dobivenoj nagradi. </w:t>
      </w:r>
    </w:p>
    <w:p w14:paraId="2D83B633" w14:textId="619E32BB" w:rsidR="005B7A02" w:rsidRDefault="005B7A02" w:rsidP="00BA61C2">
      <w:pPr>
        <w:jc w:val="both"/>
      </w:pPr>
      <w:r>
        <w:t>Ako u roku iz prethodnog stavka dobitnik ne podign</w:t>
      </w:r>
      <w:r w:rsidR="00616695">
        <w:t>e</w:t>
      </w:r>
      <w:r>
        <w:t xml:space="preserve"> svoj</w:t>
      </w:r>
      <w:r w:rsidR="00616695">
        <w:t>u</w:t>
      </w:r>
      <w:r>
        <w:t xml:space="preserve"> nagrad</w:t>
      </w:r>
      <w:r w:rsidR="00616695">
        <w:t>u</w:t>
      </w:r>
      <w:r w:rsidR="00FA12F3">
        <w:t xml:space="preserve"> postupiti će se sukladno čl. 15. Pravilnika o priređivanju nagradnih igra NN br. 8/10.</w:t>
      </w:r>
      <w:r>
        <w:t xml:space="preserve"> </w:t>
      </w:r>
    </w:p>
    <w:p w14:paraId="68EEA617" w14:textId="15D9695A" w:rsidR="00F646D7" w:rsidRDefault="00F646D7" w:rsidP="00BA61C2">
      <w:pPr>
        <w:jc w:val="both"/>
      </w:pPr>
      <w:r>
        <w:t>Priliko</w:t>
      </w:r>
      <w:r w:rsidR="00B3326A">
        <w:t>m</w:t>
      </w:r>
      <w:r>
        <w:t xml:space="preserve"> preuzimanja nagrada dobitnik je obvezan potpisati potvrdu o preuzimanju nagrade. </w:t>
      </w:r>
    </w:p>
    <w:p w14:paraId="662742D0" w14:textId="2666A06A" w:rsidR="005B7A02" w:rsidRDefault="005B7A02" w:rsidP="00BA61C2">
      <w:pPr>
        <w:jc w:val="both"/>
      </w:pPr>
      <w:r>
        <w:t xml:space="preserve">Priređivač je dužan popis nepodignutih nagrada dostaviti Ministarstvu financija RH.  </w:t>
      </w:r>
    </w:p>
    <w:p w14:paraId="4A24D71A" w14:textId="025CDD10" w:rsidR="00F646D7" w:rsidRDefault="00F646D7" w:rsidP="00BA61C2">
      <w:pPr>
        <w:jc w:val="both"/>
      </w:pPr>
    </w:p>
    <w:p w14:paraId="3F994F68" w14:textId="66BC100B" w:rsidR="00F646D7" w:rsidRDefault="00F646D7" w:rsidP="00BA61C2">
      <w:pPr>
        <w:jc w:val="center"/>
      </w:pPr>
      <w:r>
        <w:t>Članak 15.</w:t>
      </w:r>
    </w:p>
    <w:p w14:paraId="57C06783" w14:textId="6D6539C6" w:rsidR="00F646D7" w:rsidRDefault="00F646D7" w:rsidP="00BA61C2">
      <w:pPr>
        <w:jc w:val="both"/>
      </w:pPr>
      <w:r>
        <w:t>Preuzimanjem nagrad</w:t>
      </w:r>
      <w:r w:rsidR="00AD0056">
        <w:t>e</w:t>
      </w:r>
      <w:r>
        <w:t xml:space="preserve"> prestaju sve daljnje obveze Priređivača nagradne igre prema dobitni</w:t>
      </w:r>
      <w:r w:rsidR="00AD0056">
        <w:t>ku</w:t>
      </w:r>
      <w:r>
        <w:t xml:space="preserve">. </w:t>
      </w:r>
    </w:p>
    <w:p w14:paraId="77AB9CDE" w14:textId="760F56BF" w:rsidR="008A0E08" w:rsidRDefault="008A0E08" w:rsidP="00BA61C2">
      <w:pPr>
        <w:jc w:val="both"/>
      </w:pPr>
    </w:p>
    <w:p w14:paraId="457FE1B6" w14:textId="098D89A4" w:rsidR="002319DD" w:rsidRDefault="002319DD" w:rsidP="00BA61C2">
      <w:pPr>
        <w:jc w:val="center"/>
      </w:pPr>
      <w:r>
        <w:t>Članak 16.</w:t>
      </w:r>
    </w:p>
    <w:p w14:paraId="15E60E4E" w14:textId="051B92CF" w:rsidR="002319DD" w:rsidRDefault="002319DD" w:rsidP="00BA61C2">
      <w:pPr>
        <w:jc w:val="both"/>
      </w:pPr>
      <w:r>
        <w:lastRenderedPageBreak/>
        <w:t>Nagradna igra može se prekinuti samo u slučaju nastupa više sile, odnosno okolnosti koje Priređivač nije mogao spriječiti, otkloniti ili izbjeći.</w:t>
      </w:r>
    </w:p>
    <w:p w14:paraId="0DDBBE7B" w14:textId="223A1883" w:rsidR="002319DD" w:rsidRDefault="002319DD" w:rsidP="00BA61C2">
      <w:pPr>
        <w:jc w:val="both"/>
      </w:pPr>
      <w:r>
        <w:t xml:space="preserve">Promjenu Pravila nagradne igre Priređivač je dužan objaviti na isti način na koji su objavljena pravila nagradne igre. </w:t>
      </w:r>
    </w:p>
    <w:p w14:paraId="29CB2139" w14:textId="70C6540E" w:rsidR="002319DD" w:rsidRDefault="002319DD" w:rsidP="00BA61C2">
      <w:pPr>
        <w:jc w:val="both"/>
      </w:pPr>
    </w:p>
    <w:p w14:paraId="0393A0D0" w14:textId="29DD79C5" w:rsidR="002319DD" w:rsidRDefault="002319DD" w:rsidP="00BA61C2">
      <w:pPr>
        <w:jc w:val="center"/>
      </w:pPr>
      <w:r>
        <w:t>Članak 17.</w:t>
      </w:r>
    </w:p>
    <w:p w14:paraId="30953B75" w14:textId="4C7DB5EA" w:rsidR="002319DD" w:rsidRDefault="002319DD" w:rsidP="00BA61C2">
      <w:pPr>
        <w:jc w:val="both"/>
      </w:pPr>
      <w:r>
        <w:t>Uključenjem u nagradnu igru sudionik prihvaća obveze i prava iz ovih Pravila.</w:t>
      </w:r>
    </w:p>
    <w:p w14:paraId="0DB8A5A2" w14:textId="7FB6E03C" w:rsidR="002319DD" w:rsidRDefault="002319DD" w:rsidP="00BA61C2">
      <w:pPr>
        <w:jc w:val="both"/>
      </w:pPr>
    </w:p>
    <w:p w14:paraId="25C55A54" w14:textId="1D09C55E" w:rsidR="002319DD" w:rsidRDefault="002319DD" w:rsidP="00BA61C2">
      <w:pPr>
        <w:jc w:val="center"/>
      </w:pPr>
      <w:r>
        <w:t>Članak 18.</w:t>
      </w:r>
    </w:p>
    <w:p w14:paraId="2FAD4306" w14:textId="596349CE" w:rsidR="002319DD" w:rsidRDefault="002319DD" w:rsidP="00BA61C2">
      <w:pPr>
        <w:jc w:val="both"/>
      </w:pPr>
      <w:r>
        <w:t>U slučaju da je pojedina odredba ovih pravila ništetna ista će se zamijeniti valjanom odredbom koja u najvećoj dopustivoj mjeri odgovara ništetnoj odredbi.</w:t>
      </w:r>
    </w:p>
    <w:p w14:paraId="51133CDA" w14:textId="6D4B0CDA" w:rsidR="002319DD" w:rsidRDefault="002319DD" w:rsidP="00BA61C2">
      <w:pPr>
        <w:jc w:val="both"/>
      </w:pPr>
      <w:r>
        <w:t>U slučaju spora između Priređivača i sudionika nadležan je stvarno nadležan sud u Puli.</w:t>
      </w:r>
    </w:p>
    <w:p w14:paraId="7339042C" w14:textId="6D620B49" w:rsidR="002319DD" w:rsidRDefault="002319DD" w:rsidP="00BA61C2">
      <w:pPr>
        <w:jc w:val="both"/>
      </w:pPr>
    </w:p>
    <w:p w14:paraId="6557E0BC" w14:textId="5C78211B" w:rsidR="002319DD" w:rsidRDefault="002319DD" w:rsidP="00BA61C2">
      <w:pPr>
        <w:jc w:val="center"/>
      </w:pPr>
      <w:r>
        <w:t>Članak 19.</w:t>
      </w:r>
    </w:p>
    <w:p w14:paraId="079AF921" w14:textId="461B6E92" w:rsidR="002319DD" w:rsidRDefault="002319DD" w:rsidP="00BA61C2">
      <w:pPr>
        <w:jc w:val="both"/>
      </w:pPr>
      <w:r>
        <w:t xml:space="preserve">Ova Pravila stupaju na snagu danom objavljivanja, a primjenjuju se od </w:t>
      </w:r>
      <w:r w:rsidR="00532B35">
        <w:t>31</w:t>
      </w:r>
      <w:r>
        <w:t xml:space="preserve">. </w:t>
      </w:r>
      <w:r w:rsidR="00532B35">
        <w:t>prosinca</w:t>
      </w:r>
      <w:r>
        <w:t xml:space="preserve"> 2020.</w:t>
      </w:r>
    </w:p>
    <w:p w14:paraId="477D5FD9" w14:textId="2FD2EC76" w:rsidR="002319DD" w:rsidRDefault="002319DD" w:rsidP="00BA61C2">
      <w:pPr>
        <w:jc w:val="both"/>
      </w:pPr>
    </w:p>
    <w:p w14:paraId="49C64288" w14:textId="29ABE156" w:rsidR="002319DD" w:rsidRDefault="002319DD" w:rsidP="00BA61C2">
      <w:pPr>
        <w:ind w:left="6372"/>
        <w:jc w:val="both"/>
      </w:pPr>
      <w:r>
        <w:t>Max City d.o.o.</w:t>
      </w:r>
    </w:p>
    <w:p w14:paraId="51837ED3" w14:textId="1CFF859C" w:rsidR="002319DD" w:rsidRDefault="002319DD" w:rsidP="00BA61C2">
      <w:pPr>
        <w:ind w:left="6372"/>
        <w:jc w:val="both"/>
      </w:pPr>
      <w:r>
        <w:t>Stevan Muidža, direktor</w:t>
      </w:r>
    </w:p>
    <w:p w14:paraId="11B56E5E" w14:textId="7857C491" w:rsidR="009F5F98" w:rsidRDefault="009F5F98" w:rsidP="00BA61C2">
      <w:pPr>
        <w:ind w:left="6372"/>
        <w:jc w:val="both"/>
      </w:pPr>
    </w:p>
    <w:p w14:paraId="5A1CE643" w14:textId="21BA6E49" w:rsidR="009F5F98" w:rsidRDefault="009F5F98" w:rsidP="00BA61C2">
      <w:pPr>
        <w:ind w:left="6372"/>
        <w:jc w:val="both"/>
      </w:pPr>
    </w:p>
    <w:p w14:paraId="3AD56754" w14:textId="77777777" w:rsidR="00676DE0" w:rsidRDefault="009F5F98" w:rsidP="00676DE0">
      <w:pPr>
        <w:spacing w:before="120" w:line="264" w:lineRule="auto"/>
        <w:rPr>
          <w:rFonts w:ascii="Arial" w:hAnsi="Arial" w:cs="Arial"/>
          <w:sz w:val="20"/>
          <w:szCs w:val="20"/>
        </w:rPr>
      </w:pPr>
      <w:r>
        <w:rPr>
          <w:rFonts w:ascii="Arial" w:hAnsi="Arial" w:cs="Arial"/>
          <w:sz w:val="20"/>
          <w:szCs w:val="20"/>
        </w:rPr>
        <w:t> </w:t>
      </w:r>
      <w:r w:rsidR="00676DE0">
        <w:t>KLASA: UP/I-460-02/20-01/576</w:t>
      </w:r>
    </w:p>
    <w:p w14:paraId="27E9E612" w14:textId="77777777" w:rsidR="00676DE0" w:rsidRDefault="00676DE0" w:rsidP="00676DE0">
      <w:pPr>
        <w:rPr>
          <w:rFonts w:ascii="Calibri" w:hAnsi="Calibri" w:cs="Calibri"/>
        </w:rPr>
      </w:pPr>
      <w:r>
        <w:t>URBROJ: 513-07-21-01-20-2</w:t>
      </w:r>
    </w:p>
    <w:p w14:paraId="532C113C" w14:textId="77777777" w:rsidR="00676DE0" w:rsidRDefault="00676DE0" w:rsidP="00676DE0">
      <w:r>
        <w:t xml:space="preserve">Zagreb, 22. prosinca 2020.  </w:t>
      </w:r>
    </w:p>
    <w:p w14:paraId="0D3553AD" w14:textId="5C9E1CB0" w:rsidR="009F5F98" w:rsidRDefault="009F5F98" w:rsidP="009F5F98">
      <w:pPr>
        <w:jc w:val="both"/>
      </w:pPr>
    </w:p>
    <w:p w14:paraId="0825A71D" w14:textId="77777777" w:rsidR="009F5F98" w:rsidRDefault="009F5F98" w:rsidP="009F5F98">
      <w:pPr>
        <w:ind w:left="6372"/>
        <w:jc w:val="both"/>
      </w:pPr>
    </w:p>
    <w:sectPr w:rsidR="009F5F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8536C"/>
    <w:multiLevelType w:val="hybridMultilevel"/>
    <w:tmpl w:val="4A061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9B0"/>
    <w:rsid w:val="00030E81"/>
    <w:rsid w:val="0005049B"/>
    <w:rsid w:val="00054FEA"/>
    <w:rsid w:val="00066D2C"/>
    <w:rsid w:val="000A3F0B"/>
    <w:rsid w:val="000D1E7C"/>
    <w:rsid w:val="000D5A7C"/>
    <w:rsid w:val="000F3FE6"/>
    <w:rsid w:val="00100721"/>
    <w:rsid w:val="00127A83"/>
    <w:rsid w:val="001B7616"/>
    <w:rsid w:val="001E075E"/>
    <w:rsid w:val="002319DD"/>
    <w:rsid w:val="00254218"/>
    <w:rsid w:val="00277B9D"/>
    <w:rsid w:val="002A2FDF"/>
    <w:rsid w:val="002B2DD3"/>
    <w:rsid w:val="00305C18"/>
    <w:rsid w:val="00376FB4"/>
    <w:rsid w:val="003D374C"/>
    <w:rsid w:val="003F1785"/>
    <w:rsid w:val="00425241"/>
    <w:rsid w:val="00465B88"/>
    <w:rsid w:val="004A7807"/>
    <w:rsid w:val="004C4CFA"/>
    <w:rsid w:val="0050547C"/>
    <w:rsid w:val="00532B35"/>
    <w:rsid w:val="005A42D4"/>
    <w:rsid w:val="005B5B0A"/>
    <w:rsid w:val="005B7A02"/>
    <w:rsid w:val="005C2864"/>
    <w:rsid w:val="005F029B"/>
    <w:rsid w:val="00616695"/>
    <w:rsid w:val="0065140B"/>
    <w:rsid w:val="00676DE0"/>
    <w:rsid w:val="00687A94"/>
    <w:rsid w:val="007A7617"/>
    <w:rsid w:val="007F7D97"/>
    <w:rsid w:val="00864E0E"/>
    <w:rsid w:val="008767FF"/>
    <w:rsid w:val="008A0E08"/>
    <w:rsid w:val="008A5BDA"/>
    <w:rsid w:val="00930977"/>
    <w:rsid w:val="00963E16"/>
    <w:rsid w:val="009868E4"/>
    <w:rsid w:val="009F5B9D"/>
    <w:rsid w:val="009F5F98"/>
    <w:rsid w:val="00A3474A"/>
    <w:rsid w:val="00A5287B"/>
    <w:rsid w:val="00A649B0"/>
    <w:rsid w:val="00A730B0"/>
    <w:rsid w:val="00A735FD"/>
    <w:rsid w:val="00AD0056"/>
    <w:rsid w:val="00AD0734"/>
    <w:rsid w:val="00AE4CB7"/>
    <w:rsid w:val="00AF040B"/>
    <w:rsid w:val="00AF66C3"/>
    <w:rsid w:val="00B00999"/>
    <w:rsid w:val="00B3326A"/>
    <w:rsid w:val="00B34374"/>
    <w:rsid w:val="00B514AE"/>
    <w:rsid w:val="00B8063A"/>
    <w:rsid w:val="00BA61C2"/>
    <w:rsid w:val="00C90C02"/>
    <w:rsid w:val="00D4340D"/>
    <w:rsid w:val="00D748E1"/>
    <w:rsid w:val="00E46F6B"/>
    <w:rsid w:val="00E65D8C"/>
    <w:rsid w:val="00E74E95"/>
    <w:rsid w:val="00EA10B1"/>
    <w:rsid w:val="00EC7631"/>
    <w:rsid w:val="00EE3CAC"/>
    <w:rsid w:val="00EF5EB8"/>
    <w:rsid w:val="00F21DC8"/>
    <w:rsid w:val="00F21EA1"/>
    <w:rsid w:val="00F646D7"/>
    <w:rsid w:val="00F725DF"/>
    <w:rsid w:val="00F941F1"/>
    <w:rsid w:val="00FA12F3"/>
    <w:rsid w:val="00FD30F1"/>
    <w:rsid w:val="00FE08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4FCE"/>
  <w15:chartTrackingRefBased/>
  <w15:docId w15:val="{6728D536-D8A7-47FC-B567-672B6887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E075E"/>
    <w:rPr>
      <w:color w:val="0563C1" w:themeColor="hyperlink"/>
      <w:u w:val="single"/>
    </w:rPr>
  </w:style>
  <w:style w:type="character" w:styleId="Nerijeenospominjanje">
    <w:name w:val="Unresolved Mention"/>
    <w:basedOn w:val="Zadanifontodlomka"/>
    <w:uiPriority w:val="99"/>
    <w:semiHidden/>
    <w:unhideWhenUsed/>
    <w:rsid w:val="001E075E"/>
    <w:rPr>
      <w:color w:val="605E5C"/>
      <w:shd w:val="clear" w:color="auto" w:fill="E1DFDD"/>
    </w:rPr>
  </w:style>
  <w:style w:type="paragraph" w:styleId="Odlomakpopisa">
    <w:name w:val="List Paragraph"/>
    <w:basedOn w:val="Normal"/>
    <w:uiPriority w:val="34"/>
    <w:qFormat/>
    <w:rsid w:val="005B5B0A"/>
    <w:pPr>
      <w:ind w:left="720"/>
      <w:contextualSpacing/>
    </w:pPr>
  </w:style>
  <w:style w:type="paragraph" w:styleId="Tekstbalonia">
    <w:name w:val="Balloon Text"/>
    <w:basedOn w:val="Normal"/>
    <w:link w:val="TekstbaloniaChar"/>
    <w:uiPriority w:val="99"/>
    <w:semiHidden/>
    <w:unhideWhenUsed/>
    <w:rsid w:val="000D1E7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D1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0368">
      <w:bodyDiv w:val="1"/>
      <w:marLeft w:val="0"/>
      <w:marRight w:val="0"/>
      <w:marTop w:val="0"/>
      <w:marBottom w:val="0"/>
      <w:divBdr>
        <w:top w:val="none" w:sz="0" w:space="0" w:color="auto"/>
        <w:left w:val="none" w:sz="0" w:space="0" w:color="auto"/>
        <w:bottom w:val="none" w:sz="0" w:space="0" w:color="auto"/>
        <w:right w:val="none" w:sz="0" w:space="0" w:color="auto"/>
      </w:divBdr>
    </w:div>
    <w:div w:id="862210857">
      <w:bodyDiv w:val="1"/>
      <w:marLeft w:val="0"/>
      <w:marRight w:val="0"/>
      <w:marTop w:val="0"/>
      <w:marBottom w:val="0"/>
      <w:divBdr>
        <w:top w:val="none" w:sz="0" w:space="0" w:color="auto"/>
        <w:left w:val="none" w:sz="0" w:space="0" w:color="auto"/>
        <w:bottom w:val="none" w:sz="0" w:space="0" w:color="auto"/>
        <w:right w:val="none" w:sz="0" w:space="0" w:color="auto"/>
      </w:divBdr>
    </w:div>
    <w:div w:id="13943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xcity.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995</Words>
  <Characters>5675</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Boneta</dc:creator>
  <cp:keywords/>
  <dc:description/>
  <cp:lastModifiedBy>Loreta Boneta</cp:lastModifiedBy>
  <cp:revision>81</cp:revision>
  <cp:lastPrinted>2020-09-17T13:53:00Z</cp:lastPrinted>
  <dcterms:created xsi:type="dcterms:W3CDTF">2020-09-08T10:38:00Z</dcterms:created>
  <dcterms:modified xsi:type="dcterms:W3CDTF">2020-12-22T09:51:00Z</dcterms:modified>
</cp:coreProperties>
</file>